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chivo" w:cs="Archivo" w:eastAsia="Archivo" w:hAnsi="Archivo"/>
          <w:b w:val="1"/>
          <w:bCs w:val="1"/>
          <w:sz w:val="26"/>
          <w:szCs w:val="26"/>
          <w:highlight w:val="white"/>
        </w:rPr>
      </w:pPr>
      <w:r w:rsidDel="00000000" w:rsidR="00000000" w:rsidRPr="00000000">
        <w:rPr>
          <w:rFonts w:ascii="Archivo" w:cs="Archivo" w:eastAsia="Archivo" w:hAnsi="Archivo"/>
          <w:b w:val="1"/>
          <w:bCs w:val="1"/>
          <w:sz w:val="26"/>
          <w:szCs w:val="26"/>
          <w:highlight w:val="white"/>
          <w:rtl w:val="0"/>
        </w:rPr>
        <w:t xml:space="preserve">AE-CM: Application Part Two</w:t>
      </w:r>
    </w:p>
    <w:p w:rsidR="00000000" w:rsidDel="00000000" w:rsidP="00000000" w:rsidRDefault="00000000" w:rsidRPr="00000000" w14:paraId="00000002">
      <w:pPr>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3">
      <w:pPr>
        <w:rPr>
          <w:rFonts w:ascii="Archivo" w:cs="Archivo" w:eastAsia="Archivo" w:hAnsi="Archivo"/>
          <w:highlight w:val="white"/>
        </w:rPr>
      </w:pPr>
      <w:r w:rsidDel="00000000" w:rsidR="00000000" w:rsidRPr="00000000">
        <w:rPr>
          <w:rFonts w:ascii="Archivo" w:cs="Archivo" w:eastAsia="Archivo" w:hAnsi="Archivo"/>
          <w:highlight w:val="white"/>
          <w:rtl w:val="0"/>
        </w:rPr>
        <w:t xml:space="preserve">In order for us to anonymise applications before scoring please rename this file with your initials and the date at the end of the file name, e.g. AB-28-10-2023)</w:t>
      </w:r>
    </w:p>
    <w:p w:rsidR="00000000" w:rsidDel="00000000" w:rsidP="00000000" w:rsidRDefault="00000000" w:rsidRPr="00000000" w14:paraId="00000004">
      <w:pPr>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5">
      <w:pPr>
        <w:rPr>
          <w:rFonts w:ascii="Archivo" w:cs="Archivo" w:eastAsia="Archivo" w:hAnsi="Archivo"/>
          <w:highlight w:val="white"/>
        </w:rPr>
      </w:pPr>
      <w:r w:rsidDel="00000000" w:rsidR="00000000" w:rsidRPr="00000000">
        <w:rPr>
          <w:rFonts w:ascii="Archivo" w:cs="Archivo" w:eastAsia="Archivo" w:hAnsi="Archivo"/>
          <w:highlight w:val="white"/>
          <w:rtl w:val="0"/>
        </w:rPr>
        <w:t xml:space="preserve">When finished, send to </w:t>
      </w:r>
      <w:hyperlink r:id="rId7">
        <w:r w:rsidDel="00000000" w:rsidR="00000000" w:rsidRPr="00000000">
          <w:rPr>
            <w:rFonts w:ascii="Archivo" w:cs="Archivo" w:eastAsia="Archivo" w:hAnsi="Archivo"/>
            <w:color w:val="1155cc"/>
            <w:highlight w:val="white"/>
            <w:u w:val="single"/>
            <w:rtl w:val="0"/>
          </w:rPr>
          <w:t xml:space="preserve">jobs@arts-emergency.org</w:t>
        </w:r>
      </w:hyperlink>
      <w:r w:rsidDel="00000000" w:rsidR="00000000" w:rsidRPr="00000000">
        <w:rPr>
          <w:rFonts w:ascii="Archivo" w:cs="Archivo" w:eastAsia="Archivo" w:hAnsi="Archivo"/>
          <w:highlight w:val="white"/>
          <w:rtl w:val="0"/>
        </w:rPr>
        <w:t xml:space="preserve">  alongside </w:t>
      </w:r>
      <w:r w:rsidDel="00000000" w:rsidR="00000000" w:rsidRPr="00000000">
        <w:rPr>
          <w:rFonts w:ascii="Archivo" w:cs="Archivo" w:eastAsia="Archivo" w:hAnsi="Archivo"/>
          <w:b w:val="1"/>
          <w:bCs w:val="1"/>
          <w:highlight w:val="white"/>
          <w:rtl w:val="0"/>
        </w:rPr>
        <w:t xml:space="preserve">Part One</w:t>
      </w:r>
      <w:r w:rsidDel="00000000" w:rsidR="00000000" w:rsidRPr="00000000">
        <w:rPr>
          <w:rFonts w:ascii="Archivo" w:cs="Archivo" w:eastAsia="Archivo" w:hAnsi="Archivo"/>
          <w:highlight w:val="white"/>
          <w:rtl w:val="0"/>
        </w:rPr>
        <w:t xml:space="preserve"> form (available to download </w:t>
      </w:r>
      <w:hyperlink r:id="rId8">
        <w:r w:rsidDel="00000000" w:rsidR="00000000" w:rsidRPr="00000000">
          <w:rPr>
            <w:rFonts w:ascii="Archivo" w:cs="Archivo" w:eastAsia="Archivo" w:hAnsi="Archivo"/>
            <w:color w:val="1155cc"/>
            <w:highlight w:val="white"/>
            <w:u w:val="single"/>
            <w:rtl w:val="0"/>
          </w:rPr>
          <w:t xml:space="preserve">here</w:t>
        </w:r>
      </w:hyperlink>
      <w:r w:rsidDel="00000000" w:rsidR="00000000" w:rsidRPr="00000000">
        <w:rPr>
          <w:rFonts w:ascii="Archivo" w:cs="Archivo" w:eastAsia="Archivo" w:hAnsi="Archivo"/>
          <w:highlight w:val="white"/>
          <w:rtl w:val="0"/>
        </w:rPr>
        <w:t xml:space="preserve">). </w:t>
      </w:r>
    </w:p>
    <w:p w:rsidR="00000000" w:rsidDel="00000000" w:rsidP="00000000" w:rsidRDefault="00000000" w:rsidRPr="00000000" w14:paraId="00000006">
      <w:pPr>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7">
      <w:pPr>
        <w:spacing w:line="240" w:lineRule="auto"/>
        <w:rPr>
          <w:rFonts w:ascii="Archivo" w:cs="Archivo" w:eastAsia="Archivo" w:hAnsi="Archivo"/>
        </w:rPr>
      </w:pPr>
      <w:r w:rsidDel="00000000" w:rsidR="00000000" w:rsidRPr="00000000">
        <w:rPr>
          <w:rFonts w:ascii="Archivo" w:cs="Archivo" w:eastAsia="Archivo" w:hAnsi="Archivo"/>
          <w:rtl w:val="0"/>
        </w:rPr>
        <w:t xml:space="preserve">Part One includes your personal information which we separate out so that your answers below can be marked anonymously before seeing any personal information, ensuring that the application process is as fair as possible.</w:t>
      </w:r>
    </w:p>
    <w:p w:rsidR="00000000" w:rsidDel="00000000" w:rsidP="00000000" w:rsidRDefault="00000000" w:rsidRPr="00000000" w14:paraId="00000008">
      <w:pPr>
        <w:spacing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09">
      <w:pPr>
        <w:spacing w:line="240" w:lineRule="auto"/>
        <w:rPr>
          <w:rFonts w:ascii="Archivo" w:cs="Archivo" w:eastAsia="Archivo" w:hAnsi="Archivo"/>
          <w:highlight w:val="white"/>
        </w:rPr>
      </w:pPr>
      <w:r w:rsidDel="00000000" w:rsidR="00000000" w:rsidRPr="00000000">
        <w:rPr>
          <w:rFonts w:ascii="Archivo" w:cs="Archivo" w:eastAsia="Archivo" w:hAnsi="Archivo"/>
          <w:rtl w:val="0"/>
        </w:rPr>
        <w:t xml:space="preserve">The statements you provide below are the only information that our recruitment panel sees during the shortlisting process. They will see elements of your personal information after shortlisting.</w:t>
      </w:r>
      <w:r w:rsidDel="00000000" w:rsidR="00000000" w:rsidRPr="00000000">
        <w:rPr>
          <w:rtl w:val="0"/>
        </w:rPr>
      </w:r>
    </w:p>
    <w:p w:rsidR="00000000" w:rsidDel="00000000" w:rsidP="00000000" w:rsidRDefault="00000000" w:rsidRPr="00000000" w14:paraId="0000000A">
      <w:pPr>
        <w:spacing w:after="0" w:before="0" w:line="276" w:lineRule="auto"/>
        <w:ind w:right="0"/>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B">
      <w:pPr>
        <w:spacing w:after="0" w:before="0" w:line="276" w:lineRule="auto"/>
        <w:ind w:right="0"/>
        <w:rPr>
          <w:rFonts w:ascii="Archivo" w:cs="Archivo" w:eastAsia="Archivo" w:hAnsi="Archivo"/>
          <w:b w:val="1"/>
          <w:bCs w:val="1"/>
          <w:sz w:val="26"/>
          <w:szCs w:val="26"/>
          <w:highlight w:val="white"/>
        </w:rPr>
      </w:pPr>
      <w:r w:rsidDel="00000000" w:rsidR="00000000" w:rsidRPr="00000000">
        <w:rPr>
          <w:rtl w:val="0"/>
        </w:rPr>
      </w:r>
    </w:p>
    <w:p w:rsidR="00000000" w:rsidDel="00000000" w:rsidP="00000000" w:rsidRDefault="00000000" w:rsidRPr="00000000" w14:paraId="0000000C">
      <w:pPr>
        <w:spacing w:after="0" w:before="0" w:line="276" w:lineRule="auto"/>
        <w:ind w:right="0"/>
        <w:rPr>
          <w:rFonts w:ascii="Archivo" w:cs="Archivo" w:eastAsia="Archivo" w:hAnsi="Archivo"/>
          <w:b w:val="1"/>
          <w:bCs w:val="1"/>
          <w:i w:val="1"/>
          <w:iCs w:val="1"/>
        </w:rPr>
      </w:pPr>
      <w:r w:rsidDel="00000000" w:rsidR="00000000" w:rsidRPr="00000000">
        <w:rPr>
          <w:rFonts w:ascii="Archivo" w:cs="Archivo" w:eastAsia="Archivo" w:hAnsi="Archivo"/>
          <w:b w:val="1"/>
          <w:bCs w:val="1"/>
          <w:sz w:val="26"/>
          <w:szCs w:val="26"/>
          <w:highlight w:val="white"/>
          <w:rtl w:val="0"/>
        </w:rPr>
        <w:t xml:space="preserve">Supporting statements</w:t>
      </w:r>
      <w:r w:rsidDel="00000000" w:rsidR="00000000" w:rsidRPr="00000000">
        <w:rPr>
          <w:rtl w:val="0"/>
        </w:rPr>
      </w:r>
    </w:p>
    <w:p w:rsidR="00000000" w:rsidDel="00000000" w:rsidP="00000000" w:rsidRDefault="00000000" w:rsidRPr="00000000" w14:paraId="0000000D">
      <w:pPr>
        <w:spacing w:after="0" w:before="0" w:line="276" w:lineRule="auto"/>
        <w:ind w:right="0"/>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E">
      <w:pPr>
        <w:spacing w:after="0" w:before="0" w:line="276" w:lineRule="auto"/>
        <w:ind w:right="0"/>
        <w:rPr>
          <w:rFonts w:ascii="Archivo" w:cs="Archivo" w:eastAsia="Archivo" w:hAnsi="Archivo"/>
          <w:highlight w:val="white"/>
        </w:rPr>
      </w:pPr>
      <w:r w:rsidDel="00000000" w:rsidR="00000000" w:rsidRPr="00000000">
        <w:rPr>
          <w:rFonts w:ascii="Archivo" w:cs="Archivo" w:eastAsia="Archivo" w:hAnsi="Archivo"/>
          <w:highlight w:val="white"/>
          <w:rtl w:val="0"/>
        </w:rPr>
        <w:t xml:space="preserve">Each question is designed to explore one or more of the key elements of the person specification. Please give examples from your experience and as much detail as you can to illustrate that you meet these criteria. You may submit your responses in writing or as audio recordings.</w:t>
      </w:r>
    </w:p>
    <w:p w:rsidR="00000000" w:rsidDel="00000000" w:rsidP="00000000" w:rsidRDefault="00000000" w:rsidRPr="00000000" w14:paraId="0000000F">
      <w:pPr>
        <w:shd w:fill="ffffff" w:val="clear"/>
        <w:spacing w:after="200" w:line="276" w:lineRule="auto"/>
        <w:ind w:left="0" w:firstLine="0"/>
        <w:rPr>
          <w:rFonts w:ascii="Archivo" w:cs="Archivo" w:eastAsia="Archivo" w:hAnsi="Archivo"/>
          <w:b w:val="1"/>
          <w:bCs w:val="1"/>
          <w:highlight w:val="white"/>
        </w:rPr>
      </w:pPr>
      <w:r w:rsidDel="00000000" w:rsidR="00000000" w:rsidRPr="00000000">
        <w:rPr>
          <w:rFonts w:ascii="Archivo" w:cs="Archivo" w:eastAsia="Archivo" w:hAnsi="Archivo"/>
          <w:i w:val="1"/>
          <w:iCs w:val="1"/>
          <w:rtl w:val="0"/>
        </w:rPr>
        <w:br w:type="textWrapping"/>
        <w:t xml:space="preserve">All 250 words / 3 mins</w:t>
        <w:br w:type="textWrapping"/>
      </w:r>
      <w:r w:rsidDel="00000000" w:rsidR="00000000" w:rsidRPr="00000000">
        <w:rPr>
          <w:rtl w:val="0"/>
        </w:rPr>
      </w:r>
    </w:p>
    <w:p w:rsidR="00000000" w:rsidDel="00000000" w:rsidP="00000000" w:rsidRDefault="00000000" w:rsidRPr="00000000" w14:paraId="00000010">
      <w:pPr>
        <w:numPr>
          <w:ilvl w:val="0"/>
          <w:numId w:val="1"/>
        </w:numPr>
        <w:shd w:fill="ffffff" w:val="clear"/>
        <w:spacing w:after="200" w:line="276" w:lineRule="auto"/>
        <w:ind w:left="720" w:hanging="360"/>
        <w:rPr>
          <w:rFonts w:ascii="Archivo" w:cs="Archivo" w:eastAsia="Archivo" w:hAnsi="Archivo"/>
          <w:u w:val="none"/>
        </w:rPr>
      </w:pPr>
      <w:r w:rsidDel="00000000" w:rsidR="00000000" w:rsidRPr="00000000">
        <w:rPr>
          <w:rFonts w:ascii="Archivo" w:cs="Archivo" w:eastAsia="Archivo" w:hAnsi="Archivo"/>
          <w:b w:val="1"/>
          <w:bCs w:val="1"/>
          <w:rtl w:val="0"/>
        </w:rPr>
        <w:t xml:space="preserve">The Community programme is a multifaceted and emerging programme. The Community Manager will coordinate input from a variety of stakeholders, including the Youth Collective who take planning and leadership roles within the programme, the Young Community itself, a professional Network who provide opportunities, and the staff team</w:t>
      </w:r>
      <w:r w:rsidDel="00000000" w:rsidR="00000000" w:rsidRPr="00000000">
        <w:rPr>
          <w:rFonts w:ascii="Archivo" w:cs="Archivo" w:eastAsia="Archivo" w:hAnsi="Archivo"/>
          <w:rtl w:val="0"/>
        </w:rPr>
        <w:t xml:space="preserve">. </w:t>
      </w:r>
    </w:p>
    <w:p w:rsidR="00000000" w:rsidDel="00000000" w:rsidP="00000000" w:rsidRDefault="00000000" w:rsidRPr="00000000" w14:paraId="00000011">
      <w:pPr>
        <w:shd w:fill="ffffff" w:val="clear"/>
        <w:spacing w:after="200" w:line="276" w:lineRule="auto"/>
        <w:ind w:left="720" w:firstLine="0"/>
        <w:rPr>
          <w:rFonts w:ascii="Archivo" w:cs="Archivo" w:eastAsia="Archivo" w:hAnsi="Archivo"/>
          <w:b w:val="1"/>
          <w:bCs w:val="1"/>
        </w:rPr>
      </w:pPr>
      <w:r w:rsidDel="00000000" w:rsidR="00000000" w:rsidRPr="00000000">
        <w:rPr>
          <w:rFonts w:ascii="Archivo" w:cs="Archivo" w:eastAsia="Archivo" w:hAnsi="Archivo"/>
          <w:b w:val="1"/>
          <w:bCs w:val="1"/>
          <w:rtl w:val="0"/>
        </w:rPr>
        <w:t xml:space="preserve">With this in mind, tell us about your experience and approach to planning and delivering programmes effectively when there are multiple stakeholders involved. </w:t>
      </w:r>
    </w:p>
    <w:p w:rsidR="00000000" w:rsidDel="00000000" w:rsidP="00000000" w:rsidRDefault="00000000" w:rsidRPr="00000000" w14:paraId="00000012">
      <w:pPr>
        <w:shd w:fill="ffffff" w:val="clear"/>
        <w:spacing w:after="200" w:line="276" w:lineRule="auto"/>
        <w:rPr>
          <w:rFonts w:ascii="Archivo" w:cs="Archivo" w:eastAsia="Archivo" w:hAnsi="Archivo"/>
          <w:b w:val="1"/>
          <w:bCs w:val="1"/>
        </w:rPr>
      </w:pPr>
      <w:r w:rsidDel="00000000" w:rsidR="00000000" w:rsidRPr="00000000">
        <w:rPr>
          <w:rFonts w:ascii="Archivo" w:cs="Archivo" w:eastAsia="Archivo" w:hAnsi="Archivo"/>
          <w:b w:val="1"/>
          <w:bCs w:val="1"/>
          <w:rtl w:val="0"/>
        </w:rPr>
        <w:t xml:space="preserve">Key person specifications:</w:t>
      </w:r>
    </w:p>
    <w:p w:rsidR="00000000" w:rsidDel="00000000" w:rsidP="00000000" w:rsidRDefault="00000000" w:rsidRPr="00000000" w14:paraId="00000013">
      <w:pPr>
        <w:numPr>
          <w:ilvl w:val="0"/>
          <w:numId w:val="4"/>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Experience of designing systems and processes to deliver programmes efficiently and effectively</w:t>
      </w:r>
    </w:p>
    <w:p w:rsidR="00000000" w:rsidDel="00000000" w:rsidP="00000000" w:rsidRDefault="00000000" w:rsidRPr="00000000" w14:paraId="00000014">
      <w:pPr>
        <w:numPr>
          <w:ilvl w:val="0"/>
          <w:numId w:val="4"/>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Experience of managing or coordinating youth engagement and community programmes</w:t>
      </w:r>
    </w:p>
    <w:p w:rsidR="00000000" w:rsidDel="00000000" w:rsidP="00000000" w:rsidRDefault="00000000" w:rsidRPr="00000000" w14:paraId="00000015">
      <w:pPr>
        <w:numPr>
          <w:ilvl w:val="0"/>
          <w:numId w:val="4"/>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Experience of managing and motivating staff, contractors and volunteers</w:t>
      </w:r>
    </w:p>
    <w:p w:rsidR="00000000" w:rsidDel="00000000" w:rsidP="00000000" w:rsidRDefault="00000000" w:rsidRPr="00000000" w14:paraId="00000016">
      <w:pPr>
        <w:numPr>
          <w:ilvl w:val="0"/>
          <w:numId w:val="4"/>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Interpersonal and relationship-building skills - ability to develop and maintain productive relationships with external stakeholders at a strategic level</w:t>
      </w:r>
    </w:p>
    <w:p w:rsidR="00000000" w:rsidDel="00000000" w:rsidP="00000000" w:rsidRDefault="00000000" w:rsidRPr="00000000" w14:paraId="00000017">
      <w:pPr>
        <w:numPr>
          <w:ilvl w:val="0"/>
          <w:numId w:val="4"/>
        </w:numPr>
        <w:shd w:fill="ffffff" w:val="clear"/>
        <w:spacing w:after="20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Strong organisational skills - ability to manage a wide-ranging workload, delegate appropriately, and prioritise effectively to meet deadlines</w:t>
      </w:r>
      <w:r w:rsidDel="00000000" w:rsidR="00000000" w:rsidRPr="00000000">
        <w:rPr>
          <w:rtl w:val="0"/>
        </w:rPr>
      </w:r>
    </w:p>
    <w:p w:rsidR="00000000" w:rsidDel="00000000" w:rsidP="00000000" w:rsidRDefault="00000000" w:rsidRPr="00000000" w14:paraId="00000018">
      <w:pPr>
        <w:rPr>
          <w:rFonts w:ascii="Archivo" w:cs="Archivo" w:eastAsia="Archivo" w:hAnsi="Archivo"/>
          <w:b w:val="1"/>
          <w:bCs w:val="1"/>
          <w:highlight w:val="white"/>
        </w:rPr>
      </w:pPr>
      <w:r w:rsidDel="00000000" w:rsidR="00000000" w:rsidRPr="00000000">
        <w:rPr>
          <w:rtl w:val="0"/>
        </w:rPr>
      </w:r>
    </w:p>
    <w:p w:rsidR="00000000" w:rsidDel="00000000" w:rsidP="00000000" w:rsidRDefault="00000000" w:rsidRPr="00000000" w14:paraId="00000019">
      <w:pPr>
        <w:rPr>
          <w:rFonts w:ascii="Archivo" w:cs="Archivo" w:eastAsia="Archivo" w:hAnsi="Archivo"/>
          <w:b w:val="1"/>
          <w:bCs w:val="1"/>
          <w:highlight w:val="white"/>
        </w:rPr>
      </w:pPr>
      <w:r w:rsidDel="00000000" w:rsidR="00000000" w:rsidRPr="00000000">
        <w:rPr>
          <w:rtl w:val="0"/>
        </w:rPr>
      </w:r>
    </w:p>
    <w:p w:rsidR="00000000" w:rsidDel="00000000" w:rsidP="00000000" w:rsidRDefault="00000000" w:rsidRPr="00000000" w14:paraId="0000001A">
      <w:pPr>
        <w:numPr>
          <w:ilvl w:val="0"/>
          <w:numId w:val="1"/>
        </w:numPr>
        <w:shd w:fill="ffffff" w:val="clear"/>
        <w:spacing w:after="200" w:line="276" w:lineRule="auto"/>
        <w:ind w:left="720" w:hanging="360"/>
        <w:rPr>
          <w:rFonts w:ascii="Archivo" w:cs="Archivo" w:eastAsia="Archivo" w:hAnsi="Archivo"/>
          <w:b w:val="1"/>
          <w:bCs w:val="1"/>
          <w:u w:val="none"/>
        </w:rPr>
      </w:pPr>
      <w:r w:rsidDel="00000000" w:rsidR="00000000" w:rsidRPr="00000000">
        <w:rPr>
          <w:rFonts w:ascii="Archivo" w:cs="Archivo" w:eastAsia="Archivo" w:hAnsi="Archivo"/>
          <w:b w:val="1"/>
          <w:bCs w:val="1"/>
          <w:rtl w:val="0"/>
        </w:rPr>
        <w:t xml:space="preserve">As part of this role, you will recruit, facilitate, and support the Youth Collective as leaders of community engagement and development within Arts Emergency. </w:t>
      </w:r>
    </w:p>
    <w:p w:rsidR="00000000" w:rsidDel="00000000" w:rsidP="00000000" w:rsidRDefault="00000000" w:rsidRPr="00000000" w14:paraId="0000001B">
      <w:pPr>
        <w:shd w:fill="ffffff" w:val="clear"/>
        <w:spacing w:after="200" w:line="276" w:lineRule="auto"/>
        <w:ind w:left="720" w:firstLine="0"/>
        <w:rPr>
          <w:rFonts w:ascii="Archivo" w:cs="Archivo" w:eastAsia="Archivo" w:hAnsi="Archivo"/>
          <w:b w:val="1"/>
          <w:bCs w:val="1"/>
        </w:rPr>
      </w:pPr>
      <w:r w:rsidDel="00000000" w:rsidR="00000000" w:rsidRPr="00000000">
        <w:rPr>
          <w:rFonts w:ascii="Archivo" w:cs="Archivo" w:eastAsia="Archivo" w:hAnsi="Archivo"/>
          <w:b w:val="1"/>
          <w:bCs w:val="1"/>
          <w:rtl w:val="0"/>
        </w:rPr>
        <w:t xml:space="preserve">With this in mind, tell us about your experience and approach to supporting people’s engagement, participation and development. </w:t>
      </w:r>
    </w:p>
    <w:p w:rsidR="00000000" w:rsidDel="00000000" w:rsidP="00000000" w:rsidRDefault="00000000" w:rsidRPr="00000000" w14:paraId="0000001C">
      <w:pPr>
        <w:ind w:left="720" w:firstLine="0"/>
        <w:rPr>
          <w:rFonts w:ascii="Archivo" w:cs="Archivo" w:eastAsia="Archivo" w:hAnsi="Archivo"/>
          <w:b w:val="1"/>
          <w:bCs w:val="1"/>
          <w:highlight w:val="white"/>
        </w:rPr>
      </w:pPr>
      <w:r w:rsidDel="00000000" w:rsidR="00000000" w:rsidRPr="00000000">
        <w:rPr>
          <w:rtl w:val="0"/>
        </w:rPr>
      </w:r>
    </w:p>
    <w:p w:rsidR="00000000" w:rsidDel="00000000" w:rsidP="00000000" w:rsidRDefault="00000000" w:rsidRPr="00000000" w14:paraId="0000001D">
      <w:pPr>
        <w:shd w:fill="ffffff" w:val="clear"/>
        <w:spacing w:after="200" w:line="276" w:lineRule="auto"/>
        <w:rPr>
          <w:rFonts w:ascii="Archivo" w:cs="Archivo" w:eastAsia="Archivo" w:hAnsi="Archivo"/>
        </w:rPr>
      </w:pPr>
      <w:r w:rsidDel="00000000" w:rsidR="00000000" w:rsidRPr="00000000">
        <w:rPr>
          <w:rFonts w:ascii="Archivo" w:cs="Archivo" w:eastAsia="Archivo" w:hAnsi="Archivo"/>
          <w:b w:val="1"/>
          <w:bCs w:val="1"/>
          <w:rtl w:val="0"/>
        </w:rPr>
        <w:t xml:space="preserve">Key person specifications:</w:t>
      </w:r>
      <w:r w:rsidDel="00000000" w:rsidR="00000000" w:rsidRPr="00000000">
        <w:rPr>
          <w:rtl w:val="0"/>
        </w:rPr>
      </w:r>
    </w:p>
    <w:p w:rsidR="00000000" w:rsidDel="00000000" w:rsidP="00000000" w:rsidRDefault="00000000" w:rsidRPr="00000000" w14:paraId="0000001E">
      <w:pPr>
        <w:numPr>
          <w:ilvl w:val="0"/>
          <w:numId w:val="3"/>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Excellent facilitation and communication skills - ability to build trust, motivate, and inspire young people</w:t>
      </w:r>
    </w:p>
    <w:p w:rsidR="00000000" w:rsidDel="00000000" w:rsidP="00000000" w:rsidRDefault="00000000" w:rsidRPr="00000000" w14:paraId="0000001F">
      <w:pPr>
        <w:numPr>
          <w:ilvl w:val="0"/>
          <w:numId w:val="3"/>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Understanding of youth participation and co-design principles</w:t>
      </w:r>
    </w:p>
    <w:p w:rsidR="00000000" w:rsidDel="00000000" w:rsidP="00000000" w:rsidRDefault="00000000" w:rsidRPr="00000000" w14:paraId="00000020">
      <w:pPr>
        <w:numPr>
          <w:ilvl w:val="0"/>
          <w:numId w:val="3"/>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Empathetic, youth-centred, with a genuine enthusiasm for youth voice and leadership</w:t>
      </w:r>
    </w:p>
    <w:p w:rsidR="00000000" w:rsidDel="00000000" w:rsidP="00000000" w:rsidRDefault="00000000" w:rsidRPr="00000000" w14:paraId="00000021">
      <w:pPr>
        <w:numPr>
          <w:ilvl w:val="0"/>
          <w:numId w:val="3"/>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Knowledge of best practice and trends for working with young people aged 16-25, especially in relation to equity, diversity, inclusion, and accessibility</w:t>
      </w:r>
    </w:p>
    <w:p w:rsidR="00000000" w:rsidDel="00000000" w:rsidP="00000000" w:rsidRDefault="00000000" w:rsidRPr="00000000" w14:paraId="00000022">
      <w:pPr>
        <w:numPr>
          <w:ilvl w:val="0"/>
          <w:numId w:val="3"/>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Strong leadership and people inspiration skills - ability to manage, motivate, and inspire a team</w:t>
      </w:r>
    </w:p>
    <w:p w:rsidR="00000000" w:rsidDel="00000000" w:rsidP="00000000" w:rsidRDefault="00000000" w:rsidRPr="00000000" w14:paraId="00000023">
      <w:pPr>
        <w:numPr>
          <w:ilvl w:val="0"/>
          <w:numId w:val="3"/>
        </w:numPr>
        <w:shd w:fill="ffffff" w:val="clear"/>
        <w:spacing w:after="20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Experience of safeguarding young people</w:t>
      </w:r>
    </w:p>
    <w:p w:rsidR="00000000" w:rsidDel="00000000" w:rsidP="00000000" w:rsidRDefault="00000000" w:rsidRPr="00000000" w14:paraId="00000024">
      <w:pPr>
        <w:shd w:fill="ffffff" w:val="clear"/>
        <w:spacing w:after="200" w:line="276" w:lineRule="auto"/>
        <w:rPr>
          <w:rFonts w:ascii="Archivo" w:cs="Archivo" w:eastAsia="Archivo" w:hAnsi="Archivo"/>
        </w:rPr>
      </w:pPr>
      <w:r w:rsidDel="00000000" w:rsidR="00000000" w:rsidRPr="00000000">
        <w:rPr>
          <w:rtl w:val="0"/>
        </w:rPr>
      </w:r>
    </w:p>
    <w:p w:rsidR="00000000" w:rsidDel="00000000" w:rsidP="00000000" w:rsidRDefault="00000000" w:rsidRPr="00000000" w14:paraId="00000025">
      <w:pPr>
        <w:shd w:fill="ffffff" w:val="clear"/>
        <w:spacing w:after="200" w:line="276" w:lineRule="auto"/>
        <w:rPr>
          <w:rFonts w:ascii="Archivo" w:cs="Archivo" w:eastAsia="Archivo" w:hAnsi="Archivo"/>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200" w:line="276" w:lineRule="auto"/>
        <w:ind w:left="720" w:hanging="360"/>
        <w:rPr>
          <w:rFonts w:ascii="Archivo" w:cs="Archivo" w:eastAsia="Archivo" w:hAnsi="Archivo"/>
          <w:b w:val="1"/>
          <w:bCs w:val="1"/>
        </w:rPr>
      </w:pPr>
      <w:r w:rsidDel="00000000" w:rsidR="00000000" w:rsidRPr="00000000">
        <w:rPr>
          <w:rFonts w:ascii="Archivo" w:cs="Archivo" w:eastAsia="Archivo" w:hAnsi="Archivo"/>
          <w:b w:val="1"/>
          <w:bCs w:val="1"/>
          <w:rtl w:val="0"/>
        </w:rPr>
        <w:t xml:space="preserve">The Community programme evolves to meet the needs and requests of the Young Community and the Youth Collective, and each young person’s experience of the programme is entirely unique to them (as opposed to the mentoring programme which has a clearer structure and set of experiences). </w:t>
      </w:r>
    </w:p>
    <w:p w:rsidR="00000000" w:rsidDel="00000000" w:rsidP="00000000" w:rsidRDefault="00000000" w:rsidRPr="00000000" w14:paraId="00000027">
      <w:pPr>
        <w:shd w:fill="ffffff" w:val="clear"/>
        <w:spacing w:after="200" w:line="276" w:lineRule="auto"/>
        <w:ind w:left="720" w:firstLine="0"/>
        <w:rPr>
          <w:rFonts w:ascii="Archivo" w:cs="Archivo" w:eastAsia="Archivo" w:hAnsi="Archivo"/>
          <w:b w:val="1"/>
          <w:bCs w:val="1"/>
        </w:rPr>
      </w:pPr>
      <w:r w:rsidDel="00000000" w:rsidR="00000000" w:rsidRPr="00000000">
        <w:rPr>
          <w:rFonts w:ascii="Archivo" w:cs="Archivo" w:eastAsia="Archivo" w:hAnsi="Archivo"/>
          <w:b w:val="1"/>
          <w:bCs w:val="1"/>
          <w:rtl w:val="0"/>
        </w:rPr>
        <w:t xml:space="preserve">With this in mind, tell us about your experience and approach to learning and evaluation of a programme like this.</w:t>
      </w:r>
    </w:p>
    <w:p w:rsidR="00000000" w:rsidDel="00000000" w:rsidP="00000000" w:rsidRDefault="00000000" w:rsidRPr="00000000" w14:paraId="00000028">
      <w:pPr>
        <w:shd w:fill="ffffff" w:val="clear"/>
        <w:spacing w:after="200" w:line="276" w:lineRule="auto"/>
        <w:rPr>
          <w:rFonts w:ascii="Archivo" w:cs="Archivo" w:eastAsia="Archivo" w:hAnsi="Archivo"/>
          <w:b w:val="1"/>
          <w:bCs w:val="1"/>
        </w:rPr>
      </w:pPr>
      <w:r w:rsidDel="00000000" w:rsidR="00000000" w:rsidRPr="00000000">
        <w:rPr>
          <w:rFonts w:ascii="Archivo" w:cs="Archivo" w:eastAsia="Archivo" w:hAnsi="Archivo"/>
          <w:b w:val="1"/>
          <w:bCs w:val="1"/>
          <w:rtl w:val="0"/>
        </w:rPr>
        <w:br w:type="textWrapping"/>
        <w:t xml:space="preserve">Related person specifications:</w:t>
      </w:r>
    </w:p>
    <w:p w:rsidR="00000000" w:rsidDel="00000000" w:rsidP="00000000" w:rsidRDefault="00000000" w:rsidRPr="00000000" w14:paraId="00000029">
      <w:pPr>
        <w:numPr>
          <w:ilvl w:val="0"/>
          <w:numId w:val="5"/>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Knowledge of monitoring and evaluation processes to assess outcomes and inform programme development</w:t>
      </w:r>
    </w:p>
    <w:p w:rsidR="00000000" w:rsidDel="00000000" w:rsidP="00000000" w:rsidRDefault="00000000" w:rsidRPr="00000000" w14:paraId="0000002A">
      <w:pPr>
        <w:numPr>
          <w:ilvl w:val="0"/>
          <w:numId w:val="5"/>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Understanding of youth participation and co-design principles</w:t>
      </w:r>
    </w:p>
    <w:p w:rsidR="00000000" w:rsidDel="00000000" w:rsidP="00000000" w:rsidRDefault="00000000" w:rsidRPr="00000000" w14:paraId="0000002B">
      <w:pPr>
        <w:numPr>
          <w:ilvl w:val="0"/>
          <w:numId w:val="5"/>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Experience of developing programmes through listening and learning cycles</w:t>
      </w:r>
    </w:p>
    <w:p w:rsidR="00000000" w:rsidDel="00000000" w:rsidP="00000000" w:rsidRDefault="00000000" w:rsidRPr="00000000" w14:paraId="0000002C">
      <w:pPr>
        <w:numPr>
          <w:ilvl w:val="0"/>
          <w:numId w:val="5"/>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Critical thinking skills - ability to assess and use evidence to inform decision-makin</w:t>
      </w:r>
    </w:p>
    <w:p w:rsidR="00000000" w:rsidDel="00000000" w:rsidP="00000000" w:rsidRDefault="00000000" w:rsidRPr="00000000" w14:paraId="0000002D">
      <w:pPr>
        <w:numPr>
          <w:ilvl w:val="0"/>
          <w:numId w:val="5"/>
        </w:numPr>
        <w:shd w:fill="ffffff" w:val="clear"/>
        <w:spacing w:after="20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Strong problem-solving skills - ability to take a creative and analytical approach to understanding problems, generating ideas, and identifying solutions</w:t>
      </w:r>
    </w:p>
    <w:p w:rsidR="00000000" w:rsidDel="00000000" w:rsidP="00000000" w:rsidRDefault="00000000" w:rsidRPr="00000000" w14:paraId="0000002E">
      <w:pPr>
        <w:shd w:fill="ffffff" w:val="clear"/>
        <w:spacing w:after="200" w:line="276" w:lineRule="auto"/>
        <w:rPr>
          <w:rFonts w:ascii="Archivo" w:cs="Archivo" w:eastAsia="Archivo" w:hAnsi="Archivo"/>
        </w:rPr>
      </w:pPr>
      <w:r w:rsidDel="00000000" w:rsidR="00000000" w:rsidRPr="00000000">
        <w:rPr>
          <w:rtl w:val="0"/>
        </w:rPr>
      </w:r>
    </w:p>
    <w:p w:rsidR="00000000" w:rsidDel="00000000" w:rsidP="00000000" w:rsidRDefault="00000000" w:rsidRPr="00000000" w14:paraId="0000002F">
      <w:pPr>
        <w:numPr>
          <w:ilvl w:val="0"/>
          <w:numId w:val="1"/>
        </w:numPr>
        <w:shd w:fill="ffffff" w:val="clear"/>
        <w:spacing w:after="200" w:line="276" w:lineRule="auto"/>
        <w:ind w:left="720" w:hanging="360"/>
        <w:rPr>
          <w:rFonts w:ascii="Archivo" w:cs="Archivo" w:eastAsia="Archivo" w:hAnsi="Archivo"/>
          <w:b w:val="1"/>
          <w:bCs w:val="1"/>
        </w:rPr>
      </w:pPr>
      <w:r w:rsidDel="00000000" w:rsidR="00000000" w:rsidRPr="00000000">
        <w:rPr>
          <w:rFonts w:ascii="Archivo" w:cs="Archivo" w:eastAsia="Archivo" w:hAnsi="Archivo"/>
          <w:b w:val="1"/>
          <w:bCs w:val="1"/>
          <w:rtl w:val="0"/>
        </w:rPr>
        <w:t xml:space="preserve">Arts Emergency supports a diverse group of young people who are underrepresented in the creative and cultural industries, and underserved or marginalised in the UK. </w:t>
      </w:r>
    </w:p>
    <w:p w:rsidR="00000000" w:rsidDel="00000000" w:rsidP="00000000" w:rsidRDefault="00000000" w:rsidRPr="00000000" w14:paraId="00000030">
      <w:pPr>
        <w:shd w:fill="ffffff" w:val="clear"/>
        <w:spacing w:line="276.0005454545455" w:lineRule="auto"/>
        <w:ind w:left="720" w:firstLine="0"/>
        <w:rPr>
          <w:rFonts w:ascii="Archivo" w:cs="Archivo" w:eastAsia="Archivo" w:hAnsi="Archivo"/>
          <w:b w:val="1"/>
          <w:bCs w:val="1"/>
          <w:highlight w:val="white"/>
        </w:rPr>
      </w:pPr>
      <w:r w:rsidDel="00000000" w:rsidR="00000000" w:rsidRPr="00000000">
        <w:rPr>
          <w:rFonts w:ascii="Archivo" w:cs="Archivo" w:eastAsia="Archivo" w:hAnsi="Archivo"/>
          <w:b w:val="1"/>
          <w:bCs w:val="1"/>
          <w:highlight w:val="white"/>
          <w:rtl w:val="0"/>
        </w:rPr>
        <w:t xml:space="preserve">Please tell us why the work Arts Emergency does is important to you, and how you connect with it; whether through personal experience, values, or your relationship with us so far.</w:t>
      </w:r>
    </w:p>
    <w:p w:rsidR="00000000" w:rsidDel="00000000" w:rsidP="00000000" w:rsidRDefault="00000000" w:rsidRPr="00000000" w14:paraId="00000031">
      <w:pPr>
        <w:shd w:fill="ffffff" w:val="clear"/>
        <w:spacing w:line="276.0005454545455" w:lineRule="auto"/>
        <w:rPr>
          <w:rFonts w:ascii="Archivo" w:cs="Archivo" w:eastAsia="Archivo" w:hAnsi="Archivo"/>
          <w:b w:val="1"/>
          <w:bCs w:val="1"/>
          <w:highlight w:val="white"/>
        </w:rPr>
      </w:pPr>
      <w:r w:rsidDel="00000000" w:rsidR="00000000" w:rsidRPr="00000000">
        <w:rPr>
          <w:rtl w:val="0"/>
        </w:rPr>
      </w:r>
    </w:p>
    <w:p w:rsidR="00000000" w:rsidDel="00000000" w:rsidP="00000000" w:rsidRDefault="00000000" w:rsidRPr="00000000" w14:paraId="00000032">
      <w:pPr>
        <w:shd w:fill="ffffff" w:val="clear"/>
        <w:spacing w:line="276.0005454545455" w:lineRule="auto"/>
        <w:rPr>
          <w:rFonts w:ascii="Archivo" w:cs="Archivo" w:eastAsia="Archivo" w:hAnsi="Archivo"/>
          <w:b w:val="1"/>
          <w:bCs w:val="1"/>
        </w:rPr>
      </w:pPr>
      <w:r w:rsidDel="00000000" w:rsidR="00000000" w:rsidRPr="00000000">
        <w:rPr>
          <w:rFonts w:ascii="Archivo" w:cs="Archivo" w:eastAsia="Archivo" w:hAnsi="Archivo"/>
          <w:b w:val="1"/>
          <w:bCs w:val="1"/>
          <w:highlight w:val="white"/>
          <w:rtl w:val="0"/>
        </w:rPr>
        <w:t xml:space="preserve"> </w:t>
      </w:r>
      <w:r w:rsidDel="00000000" w:rsidR="00000000" w:rsidRPr="00000000">
        <w:rPr>
          <w:rFonts w:ascii="Archivo" w:cs="Archivo" w:eastAsia="Archivo" w:hAnsi="Archivo"/>
          <w:b w:val="1"/>
          <w:bCs w:val="1"/>
          <w:rtl w:val="0"/>
        </w:rPr>
        <w:t xml:space="preserve">Related person specifications:</w:t>
      </w:r>
    </w:p>
    <w:p w:rsidR="00000000" w:rsidDel="00000000" w:rsidP="00000000" w:rsidRDefault="00000000" w:rsidRPr="00000000" w14:paraId="00000033">
      <w:pPr>
        <w:shd w:fill="ffffff" w:val="clear"/>
        <w:spacing w:line="276.0005454545455" w:lineRule="auto"/>
        <w:rPr>
          <w:rFonts w:ascii="Archivo" w:cs="Archivo" w:eastAsia="Archivo" w:hAnsi="Archivo"/>
        </w:rPr>
      </w:pPr>
      <w:r w:rsidDel="00000000" w:rsidR="00000000" w:rsidRPr="00000000">
        <w:rPr>
          <w:rtl w:val="0"/>
        </w:rPr>
      </w:r>
    </w:p>
    <w:p w:rsidR="00000000" w:rsidDel="00000000" w:rsidP="00000000" w:rsidRDefault="00000000" w:rsidRPr="00000000" w14:paraId="00000034">
      <w:pPr>
        <w:numPr>
          <w:ilvl w:val="0"/>
          <w:numId w:val="2"/>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Knowledge of the creative and cultural industries</w:t>
      </w:r>
    </w:p>
    <w:p w:rsidR="00000000" w:rsidDel="00000000" w:rsidP="00000000" w:rsidRDefault="00000000" w:rsidRPr="00000000" w14:paraId="00000035">
      <w:pPr>
        <w:numPr>
          <w:ilvl w:val="0"/>
          <w:numId w:val="2"/>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Knowledge of the context and issues affecting young people aged 16-25</w:t>
      </w:r>
    </w:p>
    <w:p w:rsidR="00000000" w:rsidDel="00000000" w:rsidP="00000000" w:rsidRDefault="00000000" w:rsidRPr="00000000" w14:paraId="00000036">
      <w:pPr>
        <w:numPr>
          <w:ilvl w:val="0"/>
          <w:numId w:val="2"/>
        </w:numPr>
        <w:shd w:fill="ffffff" w:val="clear"/>
        <w:spacing w:after="0" w:afterAutospacing="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Knowledge of best practice and trends for working with young people aged 16-25, especially in relation to equity, diversity, inclusion, and accessibility</w:t>
      </w:r>
    </w:p>
    <w:p w:rsidR="00000000" w:rsidDel="00000000" w:rsidP="00000000" w:rsidRDefault="00000000" w:rsidRPr="00000000" w14:paraId="00000037">
      <w:pPr>
        <w:numPr>
          <w:ilvl w:val="0"/>
          <w:numId w:val="2"/>
        </w:numPr>
        <w:shd w:fill="ffffff" w:val="clear"/>
        <w:spacing w:after="200" w:line="276" w:lineRule="auto"/>
        <w:ind w:left="720" w:hanging="360"/>
        <w:rPr>
          <w:rFonts w:ascii="Archivo" w:cs="Archivo" w:eastAsia="Archivo" w:hAnsi="Archivo"/>
        </w:rPr>
      </w:pPr>
      <w:r w:rsidDel="00000000" w:rsidR="00000000" w:rsidRPr="00000000">
        <w:rPr>
          <w:rFonts w:ascii="Archivo" w:cs="Archivo" w:eastAsia="Archivo" w:hAnsi="Archivo"/>
          <w:rtl w:val="0"/>
        </w:rPr>
        <w:t xml:space="preserve">Alignment with and commitment to Arts Emergency’s values of equity, access, optimism, justice, care, persistence, creativity, curiosity, and community</w:t>
      </w:r>
    </w:p>
    <w:p w:rsidR="00000000" w:rsidDel="00000000" w:rsidP="00000000" w:rsidRDefault="00000000" w:rsidRPr="00000000" w14:paraId="00000038">
      <w:pPr>
        <w:rPr>
          <w:rFonts w:ascii="Archivo" w:cs="Archivo" w:eastAsia="Archivo" w:hAnsi="Archivo"/>
          <w:b w:val="1"/>
          <w:bCs w:val="1"/>
          <w:highlight w:val="white"/>
        </w:rPr>
      </w:pPr>
      <w:r w:rsidDel="00000000" w:rsidR="00000000" w:rsidRPr="00000000">
        <w:rPr>
          <w:rtl w:val="0"/>
        </w:rPr>
      </w:r>
    </w:p>
    <w:p w:rsidR="00000000" w:rsidDel="00000000" w:rsidP="00000000" w:rsidRDefault="00000000" w:rsidRPr="00000000" w14:paraId="00000039">
      <w:pPr>
        <w:rPr>
          <w:rFonts w:ascii="Archivo" w:cs="Archivo" w:eastAsia="Archivo" w:hAnsi="Archivo"/>
          <w:b w:val="1"/>
          <w:bCs w:val="1"/>
          <w:highlight w:val="white"/>
        </w:rPr>
      </w:pPr>
      <w:r w:rsidDel="00000000" w:rsidR="00000000" w:rsidRPr="00000000">
        <w:rPr>
          <w:rtl w:val="0"/>
        </w:rPr>
      </w:r>
    </w:p>
    <w:p w:rsidR="00000000" w:rsidDel="00000000" w:rsidP="00000000" w:rsidRDefault="00000000" w:rsidRPr="00000000" w14:paraId="0000003A">
      <w:pPr>
        <w:ind w:left="0" w:firstLine="0"/>
        <w:rPr>
          <w:rFonts w:ascii="Archivo" w:cs="Archivo" w:eastAsia="Archivo" w:hAnsi="Archivo"/>
          <w:highlight w:val="white"/>
        </w:rPr>
      </w:pPr>
      <w:r w:rsidDel="00000000" w:rsidR="00000000" w:rsidRPr="00000000">
        <w:rPr>
          <w:rtl w:val="0"/>
        </w:rPr>
      </w:r>
    </w:p>
    <w:sectPr>
      <w:headerReference r:id="rId9" w:type="default"/>
      <w:pgSz w:h="15840" w:w="12240" w:orient="portrait"/>
      <w:pgMar w:bottom="1440" w:top="1984.25196850393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line="240" w:lineRule="auto"/>
      <w:ind w:left="360" w:firstLine="0"/>
      <w:jc w:val="both"/>
      <w:rPr>
        <w:b w:val="1"/>
        <w:bCs w:val="1"/>
        <w:color w:val="434343"/>
        <w:sz w:val="20"/>
        <w:szCs w:val="20"/>
      </w:rPr>
    </w:pPr>
    <w:r w:rsidDel="00000000" w:rsidR="00000000" w:rsidRPr="00000000">
      <w:rPr>
        <w:rtl w:val="0"/>
      </w:rPr>
    </w:r>
  </w:p>
  <w:p w:rsidR="00000000" w:rsidDel="00000000" w:rsidP="00000000" w:rsidRDefault="00000000" w:rsidRPr="00000000" w14:paraId="0000003C">
    <w:pPr>
      <w:spacing w:line="240" w:lineRule="auto"/>
      <w:ind w:left="360" w:firstLine="0"/>
      <w:jc w:val="both"/>
      <w:rPr>
        <w:b w:val="1"/>
        <w:bCs w:val="1"/>
        <w:color w:val="434343"/>
        <w:sz w:val="20"/>
        <w:szCs w:val="20"/>
      </w:rPr>
    </w:pPr>
    <w:r w:rsidDel="00000000" w:rsidR="00000000" w:rsidRPr="00000000">
      <w:rPr>
        <w:rtl w:val="0"/>
      </w:rPr>
    </w:r>
  </w:p>
  <w:p w:rsidR="00000000" w:rsidDel="00000000" w:rsidP="00000000" w:rsidRDefault="00000000" w:rsidRPr="00000000" w14:paraId="0000003D">
    <w:pPr>
      <w:spacing w:line="240" w:lineRule="auto"/>
      <w:ind w:left="360" w:firstLine="0"/>
      <w:jc w:val="both"/>
      <w:rPr>
        <w:b w:val="1"/>
        <w:bCs w:val="1"/>
        <w:color w:val="434343"/>
        <w:sz w:val="20"/>
        <w:szCs w:val="20"/>
      </w:rPr>
    </w:pPr>
    <w:r w:rsidDel="00000000" w:rsidR="00000000" w:rsidRPr="00000000">
      <w:rPr>
        <w:rtl w:val="0"/>
      </w:rPr>
    </w:r>
  </w:p>
  <w:p w:rsidR="00000000" w:rsidDel="00000000" w:rsidP="00000000" w:rsidRDefault="00000000" w:rsidRPr="00000000" w14:paraId="0000003E">
    <w:pPr>
      <w:spacing w:line="240" w:lineRule="auto"/>
      <w:jc w:val="both"/>
      <w:rPr>
        <w:b w:val="1"/>
        <w:bCs w:val="1"/>
        <w:color w:val="434343"/>
        <w:sz w:val="20"/>
        <w:szCs w:val="20"/>
      </w:rPr>
    </w:pPr>
    <w:r w:rsidDel="00000000" w:rsidR="00000000" w:rsidRPr="00000000">
      <w:rPr>
        <w:rtl w:val="0"/>
      </w:rPr>
    </w:r>
  </w:p>
  <w:p w:rsidR="00000000" w:rsidDel="00000000" w:rsidP="00000000" w:rsidRDefault="00000000" w:rsidRPr="00000000" w14:paraId="0000003F">
    <w:pPr>
      <w:spacing w:line="240" w:lineRule="auto"/>
      <w:ind w:left="360" w:firstLine="0"/>
      <w:jc w:val="both"/>
      <w:rPr>
        <w:color w:val="434343"/>
        <w:sz w:val="20"/>
        <w:szCs w:val="20"/>
      </w:rPr>
    </w:pPr>
    <w:r w:rsidDel="00000000" w:rsidR="00000000" w:rsidRPr="00000000">
      <w:rPr>
        <w:b w:val="1"/>
        <w:bCs w:val="1"/>
        <w:color w:val="434343"/>
        <w:sz w:val="20"/>
        <w:szCs w:val="20"/>
      </w:rPr>
      <w:drawing>
        <wp:anchor allowOverlap="1" behindDoc="0" distB="0" distT="0" distL="0" distR="0" hidden="0" layoutInCell="1" locked="0" relativeHeight="0" simplePos="0">
          <wp:simplePos x="0" y="0"/>
          <wp:positionH relativeFrom="page">
            <wp:posOffset>914400</wp:posOffset>
          </wp:positionH>
          <wp:positionV relativeFrom="page">
            <wp:posOffset>457200</wp:posOffset>
          </wp:positionV>
          <wp:extent cx="1728788" cy="529221"/>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52922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arts-emergency.org" TargetMode="External"/><Relationship Id="rId8" Type="http://schemas.openxmlformats.org/officeDocument/2006/relationships/hyperlink" Target="http://arts-emergency.org/job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hPhdroa8YNW20KbufApGq3owQ==">CgMxLjA4AHIhMWFhcVhhdERmZXZGbEJEd2M1Tm82OFluUWFHTlQ2SFFB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